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A8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202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10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27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10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31</w:t>
      </w:r>
      <w:bookmarkStart w:id="0" w:name="_GoBack"/>
      <w:bookmarkEnd w:id="0"/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 w14:paraId="4702153F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p w14:paraId="0AE13573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tbl>
      <w:tblPr>
        <w:tblStyle w:val="2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245"/>
        <w:gridCol w:w="4500"/>
        <w:gridCol w:w="3381"/>
        <w:gridCol w:w="1317"/>
        <w:gridCol w:w="3053"/>
      </w:tblGrid>
      <w:tr w14:paraId="4B1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30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85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4CB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2A0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97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12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 w14:paraId="23DF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E74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9042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W1601125-000093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274B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新胜古采砂区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85DA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延川县永续砂资源开发有限责任公司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F8096F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2025.10.28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54130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河道采砂许可</w:t>
            </w:r>
          </w:p>
        </w:tc>
      </w:tr>
      <w:tr w14:paraId="109BB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1942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2EFE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W1601125-000092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2676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刘家畔上段采砂区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4D6B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延川县永续砂资源开发有限责任公司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9647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2025.10.28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459AD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河道采砂许可</w:t>
            </w:r>
          </w:p>
        </w:tc>
      </w:tr>
      <w:tr w14:paraId="26DC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3F7C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C623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W1601125-000091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8423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刘家畔下段采砂区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9061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延川县永续砂资源开发有限责任公司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FCEB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2025.10.28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01B0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河道采砂许可</w:t>
            </w:r>
          </w:p>
        </w:tc>
      </w:tr>
      <w:tr w14:paraId="0514D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32ECE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2D6E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W1601125-000090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C071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高家畔上段采砂区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8B0E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延川县永续砂资源开发有限责任公司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93E9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2025.10.28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45588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河道采砂许可</w:t>
            </w:r>
          </w:p>
        </w:tc>
      </w:tr>
      <w:tr w14:paraId="2005D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53DB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5423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W1601125-000089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06CB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高家畔下段采砂区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9783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延川县永续砂资源开发有限责任公司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66B5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2025.10.28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1C2F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河道采砂许可</w:t>
            </w:r>
          </w:p>
        </w:tc>
      </w:tr>
      <w:tr w14:paraId="7894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4216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4B8E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W1601125-000088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41BF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黄河龙亭区采砂区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4BDA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河南振兴供应链管理有限公司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05A5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2025.10.28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CBCE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河道采砂许可</w:t>
            </w:r>
          </w:p>
        </w:tc>
      </w:tr>
      <w:tr w14:paraId="06A76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AA21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7E4A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W1601125-000087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76C9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黄河临县克虎镇-八堡乡采砂区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D333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山西省水利建筑工程局集团有限公司临县分公司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8F9C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2025.10.28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4F558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河道采砂许可</w:t>
            </w:r>
          </w:p>
        </w:tc>
      </w:tr>
      <w:tr w14:paraId="47EB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48B8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0839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W1601125-000086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A29B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黄河临县八堡乡3号采砂区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A283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山西省水利建筑工程局集团有限公司临县分公司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2AE4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2025.10.28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04B8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河道采砂许可</w:t>
            </w:r>
          </w:p>
        </w:tc>
      </w:tr>
      <w:tr w14:paraId="4A9DF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8042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5386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W1601125-000085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AC04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黄河临县八堡乡2号采砂区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ED73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山西省水利建筑工程局集团有限公司临县分公司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85A2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2025.10.28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528AD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河道采砂许可</w:t>
            </w:r>
          </w:p>
        </w:tc>
      </w:tr>
      <w:tr w14:paraId="7A7BA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5116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B025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W1601125-000084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9F9D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黄河临县八堡乡1号采砂区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ECCE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山西省水利建筑工程局集团有限公司临县分公司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EFFF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2025.10.28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BE8E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河道采砂许可</w:t>
            </w:r>
          </w:p>
        </w:tc>
      </w:tr>
      <w:tr w14:paraId="57F7E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D751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B333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W1601125-000083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8960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黄河府谷县郝家角采砂区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164EA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府谷县水利发展有限公司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ABEF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2025.10.28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7C94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河道采砂许可</w:t>
            </w:r>
          </w:p>
        </w:tc>
      </w:tr>
      <w:tr w14:paraId="69A91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9047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819E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W1601125-000082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BF5D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黄河府谷县杨家庄采砂区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538A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府谷县水利发展有限公司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EF48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2025.10.28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731D4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河道采砂许可</w:t>
            </w:r>
          </w:p>
        </w:tc>
      </w:tr>
      <w:tr w14:paraId="41E0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D61C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D8DD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W1601125-000081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7C0D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黄河府谷县常王寨采砂区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B352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府谷县水利发展有限公司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51F0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2025.10.28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4752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河道采砂许可</w:t>
            </w:r>
          </w:p>
        </w:tc>
      </w:tr>
      <w:tr w14:paraId="57F8B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F00A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0452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W1601125-000080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DD5A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黄河府谷县苏家沟采砂区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A058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府谷县水利发展有限公司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CEFF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2025.10.28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4572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河道采砂许可</w:t>
            </w:r>
          </w:p>
        </w:tc>
      </w:tr>
      <w:tr w14:paraId="3C624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5B49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86FA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W1601125-000079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778C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黄河府谷县马连坪采砂区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1009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府谷县水利发展有限公司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A0E7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2025.10.28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865E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河道采砂许可</w:t>
            </w:r>
          </w:p>
        </w:tc>
      </w:tr>
      <w:tr w14:paraId="727C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4C88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148B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W1601125-000078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2969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黄河郓城县采砂区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F0BB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山东郓州矿业投资有限公司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B846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2025.10.28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A690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河道采砂许可</w:t>
            </w:r>
          </w:p>
        </w:tc>
      </w:tr>
      <w:tr w14:paraId="493E8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33084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B566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W1601125-000077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D717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黄河清涧县舍峪里采砂区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C134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清涧县河道砂资源开发有限责任公司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0A90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2025.10.28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714F6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河道采砂许可</w:t>
            </w:r>
          </w:p>
        </w:tc>
      </w:tr>
      <w:tr w14:paraId="6762C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65A63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0120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W1601125-000076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1CE4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黄河清涧县崖头采砂区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25D2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清涧县河道砂资源开发有限责任公司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C718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2025.10.28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7494E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河道采砂许可</w:t>
            </w:r>
          </w:p>
        </w:tc>
      </w:tr>
      <w:tr w14:paraId="075E8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842B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7853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W1600525-000891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0707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甘肃平山湖矿区平山湖一号煤矿项目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5434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甘肃平山湖综合能源开发有限公司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F641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2025.10.30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4C02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取水许可（新申请）</w:t>
            </w:r>
          </w:p>
        </w:tc>
      </w:tr>
      <w:tr w14:paraId="3D7A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1889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D5C2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W1600525-000592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881B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包头首创水务有限责任公司画匠营子取水工程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E071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包头首创水务有限责任公司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46EA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2025.10.29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80A4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取水许可证核发（首次申请）</w:t>
            </w:r>
          </w:p>
        </w:tc>
      </w:tr>
    </w:tbl>
    <w:p w14:paraId="633EA187">
      <w:pPr>
        <w:spacing w:line="240" w:lineRule="auto"/>
        <w:jc w:val="center"/>
      </w:pPr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03C23"/>
    <w:rsid w:val="0C7B29E0"/>
    <w:rsid w:val="0DAD0977"/>
    <w:rsid w:val="129F47E7"/>
    <w:rsid w:val="1625640A"/>
    <w:rsid w:val="16AF29CB"/>
    <w:rsid w:val="182768E8"/>
    <w:rsid w:val="1AEB6C49"/>
    <w:rsid w:val="1DC0710C"/>
    <w:rsid w:val="1E3779D7"/>
    <w:rsid w:val="1F6966C8"/>
    <w:rsid w:val="23C44EBA"/>
    <w:rsid w:val="28355AF0"/>
    <w:rsid w:val="2B0B4423"/>
    <w:rsid w:val="2B6E7FEE"/>
    <w:rsid w:val="2C675F45"/>
    <w:rsid w:val="2E310F28"/>
    <w:rsid w:val="2F033372"/>
    <w:rsid w:val="400E1844"/>
    <w:rsid w:val="47E43816"/>
    <w:rsid w:val="52472CB5"/>
    <w:rsid w:val="527F66AB"/>
    <w:rsid w:val="575630FD"/>
    <w:rsid w:val="578122D0"/>
    <w:rsid w:val="59653DB7"/>
    <w:rsid w:val="5A721C88"/>
    <w:rsid w:val="5D6623C9"/>
    <w:rsid w:val="5E534225"/>
    <w:rsid w:val="62582828"/>
    <w:rsid w:val="64AC28AC"/>
    <w:rsid w:val="663503EB"/>
    <w:rsid w:val="667C4500"/>
    <w:rsid w:val="66ED2A3D"/>
    <w:rsid w:val="6AA64487"/>
    <w:rsid w:val="6E05635B"/>
    <w:rsid w:val="712D565F"/>
    <w:rsid w:val="74B6060C"/>
    <w:rsid w:val="75651DD4"/>
    <w:rsid w:val="7A4E0938"/>
    <w:rsid w:val="7B0711B1"/>
    <w:rsid w:val="7C515C31"/>
    <w:rsid w:val="7C901875"/>
    <w:rsid w:val="7CE64C86"/>
    <w:rsid w:val="7D4B4F0E"/>
    <w:rsid w:val="7F29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1198</Characters>
  <Lines>0</Lines>
  <Paragraphs>0</Paragraphs>
  <TotalTime>17</TotalTime>
  <ScaleCrop>false</ScaleCrop>
  <LinksUpToDate>false</LinksUpToDate>
  <CharactersWithSpaces>1198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2025-03-10T00:32:00Z</dcterms:created>
  <dc:creator>dell</dc:creator>
  <cp:lastModifiedBy>mallory</cp:lastModifiedBy>
  <dcterms:modified xsi:type="dcterms:W3CDTF">2025-11-03T01:44:54Z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eyJoZGlkIjoiZWQ0OTE2YWZhODkxNGMwYmE3OThiZTU4NWFhZWRmZmYiLCJ1c2VySWQiOiI0MjY3OTA1OTkifQ==</vt:lpwstr>
  </property>
  <property fmtid="{D5CDD505-2E9C-101B-9397-08002B2CF9AE}" pid="4" name="ICV">
    <vt:lpwstr>162D126E14CB437E9A066D714691B28C_13</vt:lpwstr>
  </property>
</Properties>
</file>